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5223D8" w:rsidRDefault="005223D8" w:rsidP="005223D8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6"/>
          <w:szCs w:val="76"/>
          <w:lang w:val="de-DE" w:eastAsia="ja-JP" w:bidi="fa-IR"/>
        </w:rPr>
      </w:pPr>
      <w:r w:rsidRPr="005223D8">
        <w:rPr>
          <w:rFonts w:eastAsia="Andale Sans UI" w:cs="Tahoma"/>
          <w:b/>
          <w:bCs/>
          <w:i/>
          <w:iCs/>
          <w:color w:val="0000FF"/>
          <w:kern w:val="3"/>
          <w:sz w:val="76"/>
          <w:szCs w:val="76"/>
          <w:lang w:val="de-DE" w:eastAsia="ja-JP" w:bidi="fa-IR"/>
        </w:rPr>
        <w:t>Караваевский вестник</w:t>
      </w:r>
    </w:p>
    <w:p w:rsidR="005223D8" w:rsidRPr="005223D8" w:rsidRDefault="005223D8" w:rsidP="005223D8">
      <w:pPr>
        <w:keepNext/>
        <w:widowControl w:val="0"/>
        <w:autoSpaceDN w:val="0"/>
        <w:ind w:left="600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</w:pPr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>Информационный бюллетень</w:t>
      </w:r>
    </w:p>
    <w:p w:rsidR="005223D8" w:rsidRPr="005223D8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</w:pPr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>учредители: Совет депутатов  и администрация Караваевского сельского поселения</w:t>
      </w:r>
    </w:p>
    <w:p w:rsidR="005223D8" w:rsidRPr="005223D8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</w:pPr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>Костромского муниципального района Костромской области</w:t>
      </w:r>
    </w:p>
    <w:p w:rsidR="005223D8" w:rsidRPr="005223D8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</w:pP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5"/>
        <w:gridCol w:w="5586"/>
      </w:tblGrid>
      <w:tr w:rsidR="005223D8" w:rsidRPr="005223D8" w:rsidTr="00385588">
        <w:trPr>
          <w:jc w:val="center"/>
        </w:trPr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5223D8" w:rsidRDefault="005223D8" w:rsidP="005223D8">
            <w:pPr>
              <w:keepNext/>
              <w:widowControl w:val="0"/>
              <w:autoSpaceDN w:val="0"/>
              <w:ind w:left="600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</w:pPr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>Выходит</w:t>
            </w:r>
          </w:p>
          <w:p w:rsidR="005223D8" w:rsidRPr="005223D8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</w:pPr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>с 27  сентября 2006 года</w:t>
            </w:r>
          </w:p>
        </w:tc>
        <w:tc>
          <w:tcPr>
            <w:tcW w:w="5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5223D8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3D8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val="de-DE" w:eastAsia="ja-JP" w:bidi="fa-IR"/>
              </w:rPr>
              <w:t>№</w:t>
            </w:r>
            <w:r w:rsidR="00EE5208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eastAsia="ja-JP" w:bidi="fa-IR"/>
              </w:rPr>
              <w:t xml:space="preserve"> 4</w:t>
            </w:r>
            <w:r w:rsidRPr="005223D8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val="de-DE" w:eastAsia="ja-JP" w:bidi="fa-IR"/>
              </w:rPr>
              <w:t>,</w:t>
            </w:r>
            <w:r w:rsidRPr="005223D8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="00AF2872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eastAsia="ja-JP" w:bidi="fa-IR"/>
              </w:rPr>
              <w:t>1</w:t>
            </w:r>
            <w:r w:rsidR="00EE5208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eastAsia="ja-JP" w:bidi="fa-IR"/>
              </w:rPr>
              <w:t>6</w:t>
            </w:r>
            <w:r w:rsidR="00AF2872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="00AA5E3D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eastAsia="ja-JP" w:bidi="fa-IR"/>
              </w:rPr>
              <w:t xml:space="preserve"> марта </w:t>
            </w:r>
            <w:r w:rsidRPr="005223D8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eastAsia="ja-JP" w:bidi="fa-IR"/>
              </w:rPr>
              <w:t xml:space="preserve"> 2020 </w:t>
            </w:r>
            <w:r w:rsidRPr="005223D8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val="de-DE" w:eastAsia="ja-JP" w:bidi="fa-IR"/>
              </w:rPr>
              <w:t xml:space="preserve"> года</w:t>
            </w:r>
          </w:p>
          <w:p w:rsidR="005223D8" w:rsidRPr="005223D8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eastAsia="ja-JP" w:bidi="fa-IR"/>
              </w:rPr>
            </w:pPr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>Бюллетень  выходит по мере необходимости</w:t>
            </w:r>
          </w:p>
          <w:p w:rsidR="005223D8" w:rsidRPr="005223D8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eastAsia="ja-JP" w:bidi="fa-IR"/>
              </w:rPr>
            </w:pPr>
          </w:p>
        </w:tc>
      </w:tr>
    </w:tbl>
    <w:p w:rsidR="005223D8" w:rsidRPr="005223D8" w:rsidRDefault="005223D8" w:rsidP="005223D8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2"/>
          <w:szCs w:val="32"/>
          <w:lang w:eastAsia="ja-JP" w:bidi="fa-IR"/>
        </w:rPr>
      </w:pPr>
      <w:r w:rsidRPr="005223D8">
        <w:rPr>
          <w:rFonts w:eastAsia="Andale Sans UI" w:cs="Tahoma"/>
          <w:i/>
          <w:iCs/>
          <w:kern w:val="3"/>
          <w:sz w:val="32"/>
          <w:szCs w:val="32"/>
          <w:lang w:eastAsia="ja-JP" w:bidi="fa-IR"/>
        </w:rPr>
        <w:t>Содержание</w:t>
      </w:r>
    </w:p>
    <w:tbl>
      <w:tblPr>
        <w:tblW w:w="9968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"/>
        <w:gridCol w:w="144"/>
        <w:gridCol w:w="2932"/>
        <w:gridCol w:w="164"/>
        <w:gridCol w:w="4651"/>
        <w:gridCol w:w="398"/>
        <w:gridCol w:w="1641"/>
        <w:gridCol w:w="25"/>
      </w:tblGrid>
      <w:tr w:rsidR="005223D8" w:rsidRPr="005223D8" w:rsidTr="00EE5208">
        <w:trPr>
          <w:gridBefore w:val="2"/>
          <w:wBefore w:w="157" w:type="dxa"/>
          <w:trHeight w:val="1833"/>
        </w:trPr>
        <w:tc>
          <w:tcPr>
            <w:tcW w:w="9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3E6" w:rsidRDefault="00F3547E" w:rsidP="00B063E6">
            <w:pPr>
              <w:shd w:val="clear" w:color="auto" w:fill="FFFFFF"/>
              <w:suppressAutoHyphens w:val="0"/>
              <w:jc w:val="both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F3547E">
              <w:rPr>
                <w:rFonts w:eastAsia="Andale Sans UI" w:cs="Tahoma"/>
                <w:b/>
                <w:kern w:val="3"/>
                <w:lang w:eastAsia="ja-JP" w:bidi="fa-IR"/>
              </w:rPr>
              <w:t>Распоряжение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администрации Караваевского сельского поселения Костромского муниципального района Костромской области от 13.03.2020 года № 18 «Об организации пропуска паводковых вод в период весеннего половодья 2020 г. на территории Караваевского сельского поселения» ………………………………………………………………………………</w:t>
            </w:r>
            <w:r w:rsidRPr="00F3547E">
              <w:rPr>
                <w:rFonts w:eastAsia="Andale Sans UI" w:cs="Tahoma"/>
                <w:b/>
                <w:kern w:val="3"/>
                <w:lang w:eastAsia="ja-JP" w:bidi="fa-IR"/>
              </w:rPr>
              <w:t>1</w:t>
            </w:r>
          </w:p>
          <w:p w:rsidR="00EE5208" w:rsidRPr="005223D8" w:rsidRDefault="00EE5208" w:rsidP="00EE5208">
            <w:pPr>
              <w:shd w:val="clear" w:color="auto" w:fill="FFFFFF"/>
              <w:suppressAutoHyphens w:val="0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EE5208">
              <w:rPr>
                <w:rFonts w:eastAsia="Andale Sans UI" w:cs="Tahoma"/>
                <w:b/>
                <w:kern w:val="3"/>
                <w:lang w:eastAsia="ja-JP" w:bidi="fa-IR"/>
              </w:rPr>
              <w:t>Распоряжение</w:t>
            </w:r>
            <w:r w:rsidRPr="00EE5208">
              <w:rPr>
                <w:rFonts w:eastAsia="Andale Sans UI" w:cs="Tahoma"/>
                <w:kern w:val="3"/>
                <w:lang w:eastAsia="ja-JP" w:bidi="fa-IR"/>
              </w:rPr>
              <w:t xml:space="preserve"> администрации Караваевского сельского поселения Костромского муниципального района Костромской области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от 13 марта 2020 года № 19 «</w:t>
            </w:r>
            <w:r w:rsidRPr="00EE5208">
              <w:rPr>
                <w:rFonts w:eastAsia="Andale Sans UI" w:cs="Tahoma"/>
                <w:kern w:val="3"/>
                <w:lang w:eastAsia="ja-JP" w:bidi="fa-IR"/>
              </w:rPr>
              <w:t>О проведении месячника пожарной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EE5208">
              <w:rPr>
                <w:rFonts w:eastAsia="Andale Sans UI" w:cs="Tahoma"/>
                <w:kern w:val="3"/>
                <w:lang w:eastAsia="ja-JP" w:bidi="fa-IR"/>
              </w:rPr>
              <w:t>безопасности на территории Караваевского сельского поселения Костромского муниципального района и усилению мер по предупреждению пожаров в весенне-летний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EE5208">
              <w:rPr>
                <w:rFonts w:eastAsia="Andale Sans UI" w:cs="Tahoma"/>
                <w:kern w:val="3"/>
                <w:lang w:eastAsia="ja-JP" w:bidi="fa-IR"/>
              </w:rPr>
              <w:t>пожароопасный период в 2020 году</w:t>
            </w:r>
            <w:r>
              <w:rPr>
                <w:rFonts w:eastAsia="Andale Sans UI" w:cs="Tahoma"/>
                <w:kern w:val="3"/>
                <w:lang w:eastAsia="ja-JP" w:bidi="fa-IR"/>
              </w:rPr>
              <w:t>» …………………………………………</w:t>
            </w:r>
            <w:r w:rsidR="00F6345D">
              <w:rPr>
                <w:rFonts w:eastAsia="Andale Sans UI" w:cs="Tahoma"/>
                <w:kern w:val="3"/>
                <w:lang w:eastAsia="ja-JP" w:bidi="fa-IR"/>
              </w:rPr>
              <w:t>…</w:t>
            </w:r>
            <w:r w:rsidR="00F6345D" w:rsidRPr="00F6345D">
              <w:rPr>
                <w:rFonts w:eastAsia="Andale Sans UI" w:cs="Tahoma"/>
                <w:b/>
                <w:kern w:val="3"/>
                <w:lang w:eastAsia="ja-JP" w:bidi="fa-IR"/>
              </w:rPr>
              <w:t>4</w:t>
            </w:r>
          </w:p>
        </w:tc>
      </w:tr>
      <w:tr w:rsidR="005223D8" w:rsidRPr="005223D8" w:rsidTr="00EE5208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3" w:type="dxa"/>
          <w:wAfter w:w="25" w:type="dxa"/>
          <w:trHeight w:val="49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70540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223D8" w:rsidRPr="005223D8" w:rsidTr="00EE5208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3" w:type="dxa"/>
          <w:wAfter w:w="25" w:type="dxa"/>
          <w:trHeight w:val="49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B063E6" w:rsidRPr="00B063E6" w:rsidRDefault="00B063E6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85588" w:rsidRPr="00385588" w:rsidTr="00EE5208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AF2872">
            <w:pPr>
              <w:suppressAutoHyphens w:val="0"/>
              <w:spacing w:after="160" w:line="259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3855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3855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F2872" w:rsidRPr="00EE5208" w:rsidRDefault="00AF2872" w:rsidP="00AF2872">
      <w:pPr>
        <w:pStyle w:val="Standard"/>
        <w:jc w:val="center"/>
        <w:rPr>
          <w:sz w:val="26"/>
          <w:szCs w:val="26"/>
        </w:rPr>
      </w:pPr>
      <w:r w:rsidRPr="00EE5208">
        <w:rPr>
          <w:noProof/>
          <w:sz w:val="26"/>
          <w:szCs w:val="26"/>
          <w:lang w:eastAsia="ru-RU" w:bidi="ar-SA"/>
        </w:rPr>
        <w:drawing>
          <wp:inline distT="0" distB="0" distL="0" distR="0" wp14:anchorId="36CE1B83" wp14:editId="1C02494F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72" w:rsidRPr="00EE5208" w:rsidRDefault="00AF2872" w:rsidP="00AF2872">
      <w:pPr>
        <w:pStyle w:val="Standard"/>
        <w:jc w:val="center"/>
        <w:rPr>
          <w:sz w:val="26"/>
          <w:szCs w:val="26"/>
        </w:rPr>
      </w:pPr>
      <w:r w:rsidRPr="00EE5208">
        <w:rPr>
          <w:sz w:val="26"/>
          <w:szCs w:val="26"/>
        </w:rPr>
        <w:t>АДМИНИСТРАЦИЯ КАРАВАЕВСКОГО СЕЛЬСКОГО ПОСЕЛЕНИЯ</w:t>
      </w:r>
    </w:p>
    <w:p w:rsidR="00AF2872" w:rsidRPr="00EE5208" w:rsidRDefault="00AF2872" w:rsidP="00AF2872">
      <w:pPr>
        <w:pStyle w:val="a3"/>
        <w:rPr>
          <w:b w:val="0"/>
          <w:sz w:val="26"/>
          <w:szCs w:val="26"/>
        </w:rPr>
      </w:pPr>
      <w:r w:rsidRPr="00EE5208">
        <w:rPr>
          <w:b w:val="0"/>
          <w:sz w:val="26"/>
          <w:szCs w:val="26"/>
        </w:rPr>
        <w:t>КОСТРОМСКОГО МУНИЦИПАЛЬНОГО РАЙОНА</w:t>
      </w:r>
    </w:p>
    <w:p w:rsidR="00AF2872" w:rsidRPr="00EE5208" w:rsidRDefault="00AF2872" w:rsidP="00AF2872">
      <w:pPr>
        <w:pStyle w:val="a3"/>
        <w:rPr>
          <w:b w:val="0"/>
          <w:sz w:val="26"/>
          <w:szCs w:val="26"/>
        </w:rPr>
      </w:pPr>
      <w:r w:rsidRPr="00EE5208">
        <w:rPr>
          <w:b w:val="0"/>
          <w:sz w:val="26"/>
          <w:szCs w:val="26"/>
        </w:rPr>
        <w:t>КОСТРОМСКОЙ ОБЛАСТИ</w:t>
      </w:r>
    </w:p>
    <w:p w:rsidR="00AF2872" w:rsidRPr="00EE5208" w:rsidRDefault="00AF2872" w:rsidP="00AF2872">
      <w:pPr>
        <w:pStyle w:val="Standard"/>
        <w:jc w:val="center"/>
        <w:rPr>
          <w:b/>
          <w:sz w:val="26"/>
          <w:szCs w:val="26"/>
        </w:rPr>
      </w:pPr>
    </w:p>
    <w:p w:rsidR="00AF2872" w:rsidRPr="00EE5208" w:rsidRDefault="00AF2872" w:rsidP="00AF2872">
      <w:pPr>
        <w:pStyle w:val="1"/>
        <w:tabs>
          <w:tab w:val="left" w:pos="0"/>
        </w:tabs>
        <w:rPr>
          <w:sz w:val="26"/>
          <w:szCs w:val="26"/>
        </w:rPr>
      </w:pPr>
      <w:r w:rsidRPr="00EE5208">
        <w:rPr>
          <w:sz w:val="26"/>
          <w:szCs w:val="26"/>
        </w:rPr>
        <w:t>Р А С П О Р Я Ж Е Н И Е</w:t>
      </w:r>
    </w:p>
    <w:p w:rsidR="00AF2872" w:rsidRPr="00EE5208" w:rsidRDefault="00AF2872" w:rsidP="00AF2872">
      <w:pPr>
        <w:pStyle w:val="2"/>
        <w:tabs>
          <w:tab w:val="left" w:pos="0"/>
        </w:tabs>
        <w:rPr>
          <w:sz w:val="26"/>
          <w:szCs w:val="26"/>
        </w:rPr>
      </w:pPr>
    </w:p>
    <w:p w:rsidR="00AF2872" w:rsidRPr="00EE5208" w:rsidRDefault="00AF2872" w:rsidP="00AF2872">
      <w:pPr>
        <w:pStyle w:val="2"/>
        <w:tabs>
          <w:tab w:val="left" w:pos="0"/>
        </w:tabs>
        <w:rPr>
          <w:sz w:val="26"/>
          <w:szCs w:val="26"/>
        </w:rPr>
      </w:pPr>
      <w:r w:rsidRPr="00EE5208">
        <w:rPr>
          <w:sz w:val="26"/>
          <w:szCs w:val="26"/>
        </w:rPr>
        <w:t xml:space="preserve">«13» марта 2020 г. № 18                                                    </w:t>
      </w:r>
      <w:r w:rsidR="00EE5208" w:rsidRPr="00EE5208">
        <w:rPr>
          <w:sz w:val="26"/>
          <w:szCs w:val="26"/>
        </w:rPr>
        <w:t xml:space="preserve">      </w:t>
      </w:r>
      <w:r w:rsidR="00EE5208">
        <w:rPr>
          <w:sz w:val="26"/>
          <w:szCs w:val="26"/>
        </w:rPr>
        <w:t xml:space="preserve">            </w:t>
      </w:r>
      <w:r w:rsidR="00EE5208" w:rsidRPr="00EE5208">
        <w:rPr>
          <w:sz w:val="26"/>
          <w:szCs w:val="26"/>
        </w:rPr>
        <w:t xml:space="preserve">       </w:t>
      </w:r>
      <w:r w:rsidRPr="00EE5208">
        <w:rPr>
          <w:sz w:val="26"/>
          <w:szCs w:val="26"/>
        </w:rPr>
        <w:t xml:space="preserve">        п. Караваево</w:t>
      </w:r>
    </w:p>
    <w:p w:rsidR="00AF2872" w:rsidRPr="00EE5208" w:rsidRDefault="00AF2872" w:rsidP="00AF2872">
      <w:pPr>
        <w:pStyle w:val="Standard"/>
        <w:rPr>
          <w:sz w:val="26"/>
          <w:szCs w:val="26"/>
        </w:rPr>
      </w:pPr>
      <w:r w:rsidRPr="00EE5208">
        <w:rPr>
          <w:sz w:val="26"/>
          <w:szCs w:val="26"/>
        </w:rPr>
        <w:t xml:space="preserve"> </w:t>
      </w: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Об организации пропуска паводковых вод</w:t>
      </w: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в период весеннего половодья 2020 г.</w:t>
      </w: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на территории Караваевского сельского поселения</w:t>
      </w: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  <w:r w:rsidRPr="00EE5208">
        <w:rPr>
          <w:sz w:val="26"/>
          <w:szCs w:val="26"/>
        </w:rPr>
        <w:tab/>
        <w:t>В целях обеспечения безаварийного пропуска паводковых вод, сохранности мостов и автомобильных дорог общего пользования местного значения в период весеннего половодья 2020 г.  на территории Караваевского сельского поселения:</w:t>
      </w: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          1. Утвердить состав оперативной группы комиссии по предупреждению и ликвидации чрезвычайных ситуаций и обеспечения пожарной безопасности поселения (приложение №1).</w:t>
      </w:r>
    </w:p>
    <w:p w:rsidR="00AF2872" w:rsidRPr="00EE5208" w:rsidRDefault="00AF2872" w:rsidP="00AF2872">
      <w:pPr>
        <w:pStyle w:val="Standard"/>
        <w:ind w:left="-15"/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          2.Администрации Караваевского сельского поселения:</w:t>
      </w:r>
    </w:p>
    <w:p w:rsidR="00AF2872" w:rsidRPr="00EE5208" w:rsidRDefault="00AF2872" w:rsidP="00AF2872">
      <w:pPr>
        <w:pStyle w:val="Standard"/>
        <w:ind w:left="-15" w:firstLine="723"/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1) организовать проведение необходимых мероприятий, обеспечивающих сохранность гидротехнических сооружений, мостов, автомобильных дорог общего пользования местного значения на территории Караваевского сельского поселения и </w:t>
      </w:r>
      <w:r w:rsidRPr="00EE5208">
        <w:rPr>
          <w:sz w:val="26"/>
          <w:szCs w:val="26"/>
        </w:rPr>
        <w:lastRenderedPageBreak/>
        <w:t>других объектов в период пропуска паводковых вод (приложение №2).</w:t>
      </w:r>
    </w:p>
    <w:p w:rsidR="00AF2872" w:rsidRPr="00EE5208" w:rsidRDefault="00AF2872" w:rsidP="00AF2872">
      <w:pPr>
        <w:pStyle w:val="Standard"/>
        <w:ind w:left="-15" w:firstLine="723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2) провести разъяснительную работу с собственниками частных домовладений, в том числе через старост деревень, разместить объявления о проведении профилактических мероприятий по предупреждению затопления территории частных домовладений и подвальных помещений.</w:t>
      </w:r>
    </w:p>
    <w:p w:rsidR="00AF2872" w:rsidRPr="00EE5208" w:rsidRDefault="00AF2872" w:rsidP="00AF2872">
      <w:pPr>
        <w:pStyle w:val="Standard"/>
        <w:ind w:left="-15" w:firstLine="723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3) через старост деревень организовать сбор информации о паводковой обстановке на территории населенных пунктов поселения и информирование населения о мерах безопасности на водоемах и действий во время паводка путем развешивания памяток.</w:t>
      </w:r>
    </w:p>
    <w:p w:rsidR="00AF2872" w:rsidRPr="00EE5208" w:rsidRDefault="00AF2872" w:rsidP="00AF2872">
      <w:pPr>
        <w:pStyle w:val="Standard"/>
        <w:ind w:left="-15" w:firstLine="723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3.Рекомендовать:</w:t>
      </w:r>
    </w:p>
    <w:p w:rsidR="00AF2872" w:rsidRPr="00EE5208" w:rsidRDefault="00AF2872" w:rsidP="00AF2872">
      <w:pPr>
        <w:pStyle w:val="Standard"/>
        <w:ind w:left="-15" w:firstLine="723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3.1. Директору МУП «Караваево» Урвалову С.В. обеспечить готовность к устойчивому функционированию в паводковый период систем водозаборных, водоочистных и канализационных сооружений.</w:t>
      </w:r>
    </w:p>
    <w:p w:rsidR="00AF2872" w:rsidRPr="00EE5208" w:rsidRDefault="00AF2872" w:rsidP="00AF2872">
      <w:pPr>
        <w:pStyle w:val="Standard"/>
        <w:ind w:left="-15" w:firstLine="723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3.2. Ректору ФГБОУ ВО КГСХА Зудину С.Ю. обеспечить готовность к устойчивому функционированию в паводковый период систем водозаборных сооружений.</w:t>
      </w:r>
    </w:p>
    <w:p w:rsidR="00AF2872" w:rsidRPr="00EE5208" w:rsidRDefault="00AF2872" w:rsidP="00AF2872">
      <w:pPr>
        <w:pStyle w:val="Standard"/>
        <w:ind w:left="-15" w:firstLine="723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3.3 Руководителям управляющих компаний, собственникам жилых помещений обеспечить проведение профилактических мероприятий по предупреждению затопления подвальных помещений многоквартирных домов.</w:t>
      </w:r>
    </w:p>
    <w:p w:rsidR="00AF2872" w:rsidRPr="00EE5208" w:rsidRDefault="00AF2872" w:rsidP="00AF2872">
      <w:pPr>
        <w:pStyle w:val="Standard"/>
        <w:ind w:left="-15"/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         4. Рекомендовать руководителям предприятий и организаций всех форм собственности, расположенных на территории Караваевского сельского поселения, уточнить планы действий по предупреждению и ликвидации чрезвычайных ситуаций в части организации пропуска паводковых вод в период весеннего половодья, назначить приказами личный состав и технику для проведения неотложных работ в срок до 12.03.2020.</w:t>
      </w: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        5. Рекомендовать собственникам прудов и мостов:</w:t>
      </w: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- провести работы по снижению уровня воды в прудах до минимального значения, укреплению, ремонту и подготовке водосборных сооружений к пропуску весеннего половодья.</w:t>
      </w: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- организовать проведение неотложных работ в период весеннего половодья в части сохранности мостов, дорог и других материальных ценностей.</w:t>
      </w: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         6. МКУ «ЦБ администрации Караваевского сельского поселения» предусмотреть выделение финансовых средств на предупреждение и ликвидацию последствий весеннего половодья 2020 г. за счет средств бюджета поселения по статье «Предупреждение и ликвидация ЧС природного техногенного характера».</w:t>
      </w:r>
    </w:p>
    <w:p w:rsidR="00AF2872" w:rsidRPr="00EE5208" w:rsidRDefault="00B71941" w:rsidP="00AF287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2872" w:rsidRPr="00EE5208">
        <w:rPr>
          <w:sz w:val="26"/>
          <w:szCs w:val="26"/>
        </w:rPr>
        <w:t>7. Для организации постоянного визуального наблюдения за бесхозяйным сооружением- плотина на реке Теткиш, с целью обеспечения его безопасности в период весеннего половодья 2020г., закрепить ответственным заместителя главы администрации  А. А. Серенкова.</w:t>
      </w:r>
    </w:p>
    <w:p w:rsidR="00AF2872" w:rsidRPr="00EE5208" w:rsidRDefault="00B71941" w:rsidP="00AF287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</w:t>
      </w:r>
      <w:r w:rsidR="00AF2872" w:rsidRPr="00EE5208">
        <w:rPr>
          <w:sz w:val="26"/>
          <w:szCs w:val="26"/>
        </w:rPr>
        <w:t>. Общее руководство по организации и контролю за выполнением мероприятий по предупреждению и ликвидации ЧС в период весеннего половодья 2019г., возложить на заместителя главы администрации  А. А. Серенкова.</w:t>
      </w:r>
    </w:p>
    <w:p w:rsidR="00AF2872" w:rsidRPr="00EE5208" w:rsidRDefault="00B71941" w:rsidP="00AF287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9</w:t>
      </w:r>
      <w:r w:rsidR="00AF2872" w:rsidRPr="00EE5208">
        <w:rPr>
          <w:sz w:val="26"/>
          <w:szCs w:val="26"/>
        </w:rPr>
        <w:t>. Признать утратившим силу распоряжение администрации Караваевского сельского поселения Костромского муниципального района от 01.03.2019 года №12-р «Об организации пропуска паводковых вод на территории Караваевского сельского поселения в период весеннего половодья 2018 г».</w:t>
      </w:r>
    </w:p>
    <w:p w:rsidR="00AF2872" w:rsidRPr="00EE5208" w:rsidRDefault="00B71941" w:rsidP="00AF287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10</w:t>
      </w:r>
      <w:r w:rsidR="00AF2872" w:rsidRPr="00EE5208">
        <w:rPr>
          <w:sz w:val="26"/>
          <w:szCs w:val="26"/>
        </w:rPr>
        <w:t xml:space="preserve">.  Настоящее распоряжение вступает в силу со дня его подписания и подлежит </w:t>
      </w:r>
      <w:r w:rsidR="00AF2872" w:rsidRPr="00EE5208">
        <w:rPr>
          <w:sz w:val="26"/>
          <w:szCs w:val="26"/>
        </w:rPr>
        <w:lastRenderedPageBreak/>
        <w:t>официальному опубликованию в информационном бюллетене «Караваевский вестник».</w:t>
      </w: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Глава Каравае</w:t>
      </w:r>
      <w:r w:rsidR="00F6345D">
        <w:rPr>
          <w:sz w:val="26"/>
          <w:szCs w:val="26"/>
        </w:rPr>
        <w:t>в</w:t>
      </w:r>
      <w:r w:rsidRPr="00EE5208">
        <w:rPr>
          <w:sz w:val="26"/>
          <w:szCs w:val="26"/>
        </w:rPr>
        <w:t>ского сельского поселения</w:t>
      </w: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Костромского муниципального района</w:t>
      </w: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Костромской области                                                          </w:t>
      </w:r>
      <w:r w:rsidR="00EE5208">
        <w:rPr>
          <w:sz w:val="26"/>
          <w:szCs w:val="26"/>
        </w:rPr>
        <w:t xml:space="preserve">        </w:t>
      </w:r>
      <w:r w:rsidRPr="00EE5208">
        <w:rPr>
          <w:sz w:val="26"/>
          <w:szCs w:val="26"/>
        </w:rPr>
        <w:t xml:space="preserve">                 Е. А. Шилова</w:t>
      </w:r>
    </w:p>
    <w:p w:rsidR="00AF2872" w:rsidRPr="00EE5208" w:rsidRDefault="00AF2872" w:rsidP="00AF2872">
      <w:pPr>
        <w:pStyle w:val="Standard"/>
        <w:jc w:val="right"/>
        <w:rPr>
          <w:sz w:val="26"/>
          <w:szCs w:val="26"/>
        </w:rPr>
      </w:pPr>
      <w:r w:rsidRPr="00EE520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F2872" w:rsidRPr="00EE5208" w:rsidRDefault="00AF2872" w:rsidP="00AF2872">
      <w:pPr>
        <w:pStyle w:val="Standard"/>
        <w:jc w:val="right"/>
        <w:rPr>
          <w:sz w:val="26"/>
          <w:szCs w:val="26"/>
        </w:rPr>
      </w:pPr>
    </w:p>
    <w:p w:rsidR="00AF2872" w:rsidRPr="00EE5208" w:rsidRDefault="00AF2872" w:rsidP="00AF2872">
      <w:pPr>
        <w:pStyle w:val="Standard"/>
        <w:jc w:val="right"/>
        <w:rPr>
          <w:sz w:val="26"/>
          <w:szCs w:val="26"/>
        </w:rPr>
      </w:pPr>
      <w:r w:rsidRPr="00EE5208">
        <w:rPr>
          <w:sz w:val="26"/>
          <w:szCs w:val="26"/>
        </w:rPr>
        <w:t xml:space="preserve">Приложение №1                    </w:t>
      </w:r>
    </w:p>
    <w:p w:rsidR="00AF2872" w:rsidRPr="00EE5208" w:rsidRDefault="00AF2872" w:rsidP="00AF2872">
      <w:pPr>
        <w:pStyle w:val="Standard"/>
        <w:jc w:val="right"/>
        <w:rPr>
          <w:sz w:val="26"/>
          <w:szCs w:val="26"/>
        </w:rPr>
      </w:pPr>
      <w:r w:rsidRPr="00EE5208">
        <w:rPr>
          <w:sz w:val="26"/>
          <w:szCs w:val="26"/>
        </w:rPr>
        <w:t>Утвержден</w:t>
      </w:r>
    </w:p>
    <w:p w:rsidR="00AF2872" w:rsidRPr="00EE5208" w:rsidRDefault="00AF2872" w:rsidP="00AF2872">
      <w:pPr>
        <w:pStyle w:val="Standard"/>
        <w:jc w:val="right"/>
        <w:rPr>
          <w:sz w:val="26"/>
          <w:szCs w:val="26"/>
        </w:rPr>
      </w:pPr>
      <w:r w:rsidRPr="00EE5208">
        <w:rPr>
          <w:sz w:val="26"/>
          <w:szCs w:val="26"/>
        </w:rPr>
        <w:t xml:space="preserve">распоряжением администрации </w:t>
      </w:r>
    </w:p>
    <w:p w:rsidR="00AF2872" w:rsidRPr="00EE5208" w:rsidRDefault="00AF2872" w:rsidP="00AF2872">
      <w:pPr>
        <w:pStyle w:val="Standard"/>
        <w:jc w:val="right"/>
        <w:rPr>
          <w:sz w:val="26"/>
          <w:szCs w:val="26"/>
        </w:rPr>
      </w:pPr>
      <w:r w:rsidRPr="00EE5208">
        <w:rPr>
          <w:sz w:val="26"/>
          <w:szCs w:val="26"/>
        </w:rPr>
        <w:t xml:space="preserve">Караваевского сельского поселения </w:t>
      </w:r>
    </w:p>
    <w:p w:rsidR="00AF2872" w:rsidRPr="00EE5208" w:rsidRDefault="00AF2872" w:rsidP="00AF2872">
      <w:pPr>
        <w:pStyle w:val="Standard"/>
        <w:jc w:val="right"/>
        <w:rPr>
          <w:sz w:val="26"/>
          <w:szCs w:val="26"/>
        </w:rPr>
      </w:pPr>
      <w:r w:rsidRPr="00EE5208">
        <w:rPr>
          <w:sz w:val="26"/>
          <w:szCs w:val="26"/>
        </w:rPr>
        <w:t xml:space="preserve">от «13 » марта  2020 г №18   </w:t>
      </w:r>
    </w:p>
    <w:p w:rsidR="00AF2872" w:rsidRPr="00EE5208" w:rsidRDefault="00AF2872" w:rsidP="00AF2872">
      <w:pPr>
        <w:pStyle w:val="Standard"/>
        <w:jc w:val="right"/>
        <w:rPr>
          <w:sz w:val="26"/>
          <w:szCs w:val="26"/>
        </w:rPr>
      </w:pPr>
    </w:p>
    <w:p w:rsidR="00AF2872" w:rsidRPr="00EE5208" w:rsidRDefault="00AF2872" w:rsidP="00AF2872">
      <w:pPr>
        <w:pStyle w:val="Standard"/>
        <w:jc w:val="center"/>
        <w:rPr>
          <w:sz w:val="26"/>
          <w:szCs w:val="26"/>
        </w:rPr>
      </w:pPr>
      <w:r w:rsidRPr="00EE5208">
        <w:rPr>
          <w:sz w:val="26"/>
          <w:szCs w:val="26"/>
        </w:rPr>
        <w:t>Состав</w:t>
      </w:r>
    </w:p>
    <w:p w:rsidR="00AF2872" w:rsidRPr="00EE5208" w:rsidRDefault="00AF2872" w:rsidP="00AF2872">
      <w:pPr>
        <w:pStyle w:val="Standard"/>
        <w:jc w:val="center"/>
        <w:rPr>
          <w:sz w:val="26"/>
          <w:szCs w:val="26"/>
        </w:rPr>
      </w:pPr>
      <w:r w:rsidRPr="00EE5208">
        <w:rPr>
          <w:sz w:val="26"/>
          <w:szCs w:val="26"/>
        </w:rPr>
        <w:t>оперативной группы комиссии по предупреждению и ликвидации чрезвычайных ситуаций и обеспечения пожарной безопасности поселения.</w:t>
      </w:r>
    </w:p>
    <w:p w:rsidR="00AF2872" w:rsidRPr="00EE5208" w:rsidRDefault="00AF2872" w:rsidP="00AF2872">
      <w:pPr>
        <w:pStyle w:val="Standard"/>
        <w:jc w:val="center"/>
        <w:rPr>
          <w:sz w:val="26"/>
          <w:szCs w:val="26"/>
        </w:rPr>
      </w:pPr>
    </w:p>
    <w:p w:rsidR="00AF2872" w:rsidRPr="00EE5208" w:rsidRDefault="00AF2872" w:rsidP="00AF2872">
      <w:pPr>
        <w:pStyle w:val="Standard"/>
        <w:numPr>
          <w:ilvl w:val="0"/>
          <w:numId w:val="3"/>
        </w:numPr>
        <w:jc w:val="both"/>
        <w:textAlignment w:val="baseline"/>
        <w:rPr>
          <w:sz w:val="26"/>
          <w:szCs w:val="26"/>
        </w:rPr>
      </w:pPr>
      <w:r w:rsidRPr="00EE5208">
        <w:rPr>
          <w:sz w:val="26"/>
          <w:szCs w:val="26"/>
        </w:rPr>
        <w:t>Е. А. Шилова — глава администрации Караваевского сельского поселения;</w:t>
      </w:r>
    </w:p>
    <w:p w:rsidR="00AF2872" w:rsidRPr="00EE5208" w:rsidRDefault="00AF2872" w:rsidP="00AF2872">
      <w:pPr>
        <w:pStyle w:val="Standard"/>
        <w:numPr>
          <w:ilvl w:val="0"/>
          <w:numId w:val="3"/>
        </w:numPr>
        <w:jc w:val="both"/>
        <w:textAlignment w:val="baseline"/>
        <w:rPr>
          <w:sz w:val="26"/>
          <w:szCs w:val="26"/>
        </w:rPr>
      </w:pPr>
      <w:r w:rsidRPr="00EE5208">
        <w:rPr>
          <w:sz w:val="26"/>
          <w:szCs w:val="26"/>
        </w:rPr>
        <w:t>А. А. Серенков — заместитель главы администрации;</w:t>
      </w:r>
    </w:p>
    <w:p w:rsidR="00AF2872" w:rsidRPr="00EE5208" w:rsidRDefault="00AF2872" w:rsidP="00AF2872">
      <w:pPr>
        <w:pStyle w:val="Standard"/>
        <w:numPr>
          <w:ilvl w:val="0"/>
          <w:numId w:val="3"/>
        </w:numPr>
        <w:jc w:val="both"/>
        <w:textAlignment w:val="baseline"/>
        <w:rPr>
          <w:sz w:val="26"/>
          <w:szCs w:val="26"/>
        </w:rPr>
      </w:pPr>
      <w:r w:rsidRPr="00EE5208">
        <w:rPr>
          <w:sz w:val="26"/>
          <w:szCs w:val="26"/>
        </w:rPr>
        <w:t>С.В.</w:t>
      </w:r>
      <w:r w:rsidR="00F6345D">
        <w:rPr>
          <w:sz w:val="26"/>
          <w:szCs w:val="26"/>
        </w:rPr>
        <w:t xml:space="preserve"> </w:t>
      </w:r>
      <w:r w:rsidRPr="00EE5208">
        <w:rPr>
          <w:sz w:val="26"/>
          <w:szCs w:val="26"/>
        </w:rPr>
        <w:t>Урвалов- директор МУП «Караваево»;</w:t>
      </w:r>
    </w:p>
    <w:p w:rsidR="00AF2872" w:rsidRPr="00EE5208" w:rsidRDefault="00AF2872" w:rsidP="00AF2872">
      <w:pPr>
        <w:pStyle w:val="Standard"/>
        <w:numPr>
          <w:ilvl w:val="0"/>
          <w:numId w:val="3"/>
        </w:numPr>
        <w:jc w:val="both"/>
        <w:textAlignment w:val="baseline"/>
        <w:rPr>
          <w:sz w:val="26"/>
          <w:szCs w:val="26"/>
        </w:rPr>
      </w:pPr>
      <w:r w:rsidRPr="00EE5208">
        <w:rPr>
          <w:sz w:val="26"/>
          <w:szCs w:val="26"/>
        </w:rPr>
        <w:t>С.А. Полозов — проректор по АЧХ и строительству ФГБОУ ВО Костромская ГСХА.</w:t>
      </w: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</w:p>
    <w:p w:rsidR="00AF2872" w:rsidRPr="00EE5208" w:rsidRDefault="00AF2872" w:rsidP="00AF2872">
      <w:pPr>
        <w:pStyle w:val="Standard"/>
        <w:jc w:val="right"/>
        <w:rPr>
          <w:sz w:val="26"/>
          <w:szCs w:val="26"/>
        </w:rPr>
      </w:pPr>
      <w:r w:rsidRPr="00EE5208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AF2872" w:rsidRPr="00EE5208" w:rsidRDefault="00AF2872" w:rsidP="00AF2872">
      <w:pPr>
        <w:pStyle w:val="Standard"/>
        <w:jc w:val="right"/>
        <w:rPr>
          <w:sz w:val="26"/>
          <w:szCs w:val="26"/>
        </w:rPr>
      </w:pPr>
      <w:r w:rsidRPr="00EE5208">
        <w:rPr>
          <w:sz w:val="26"/>
          <w:szCs w:val="26"/>
        </w:rPr>
        <w:t xml:space="preserve">  Приложение №2                    </w:t>
      </w:r>
    </w:p>
    <w:p w:rsidR="00AF2872" w:rsidRPr="00EE5208" w:rsidRDefault="00AF2872" w:rsidP="00AF2872">
      <w:pPr>
        <w:pStyle w:val="Standard"/>
        <w:jc w:val="right"/>
        <w:rPr>
          <w:sz w:val="26"/>
          <w:szCs w:val="26"/>
        </w:rPr>
      </w:pPr>
      <w:r w:rsidRPr="00EE5208">
        <w:rPr>
          <w:sz w:val="26"/>
          <w:szCs w:val="26"/>
        </w:rPr>
        <w:t>Утвержден</w:t>
      </w:r>
    </w:p>
    <w:p w:rsidR="00AF2872" w:rsidRPr="00EE5208" w:rsidRDefault="00AF2872" w:rsidP="00AF2872">
      <w:pPr>
        <w:pStyle w:val="Standard"/>
        <w:jc w:val="right"/>
        <w:rPr>
          <w:sz w:val="26"/>
          <w:szCs w:val="26"/>
        </w:rPr>
      </w:pPr>
      <w:r w:rsidRPr="00EE5208">
        <w:rPr>
          <w:sz w:val="26"/>
          <w:szCs w:val="26"/>
        </w:rPr>
        <w:t xml:space="preserve">распоряжением администрации </w:t>
      </w:r>
    </w:p>
    <w:p w:rsidR="00AF2872" w:rsidRPr="00EE5208" w:rsidRDefault="00AF2872" w:rsidP="00AF2872">
      <w:pPr>
        <w:pStyle w:val="Standard"/>
        <w:jc w:val="right"/>
        <w:rPr>
          <w:sz w:val="26"/>
          <w:szCs w:val="26"/>
        </w:rPr>
      </w:pPr>
      <w:r w:rsidRPr="00EE5208">
        <w:rPr>
          <w:sz w:val="26"/>
          <w:szCs w:val="26"/>
        </w:rPr>
        <w:t xml:space="preserve">Караваевского сельского поселения </w:t>
      </w:r>
    </w:p>
    <w:p w:rsidR="00AF2872" w:rsidRPr="00EE5208" w:rsidRDefault="00AF2872" w:rsidP="00AF2872">
      <w:pPr>
        <w:pStyle w:val="Standard"/>
        <w:jc w:val="right"/>
        <w:rPr>
          <w:sz w:val="26"/>
          <w:szCs w:val="26"/>
        </w:rPr>
      </w:pPr>
      <w:r w:rsidRPr="00EE5208">
        <w:rPr>
          <w:sz w:val="26"/>
          <w:szCs w:val="26"/>
        </w:rPr>
        <w:t xml:space="preserve">от «13 » марта  2020 г №18   </w:t>
      </w:r>
    </w:p>
    <w:p w:rsidR="00AF2872" w:rsidRPr="00EE5208" w:rsidRDefault="00AF2872" w:rsidP="00AF2872">
      <w:pPr>
        <w:pStyle w:val="Standard"/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AF2872" w:rsidRPr="00EE5208" w:rsidRDefault="00AF2872" w:rsidP="00AF2872">
      <w:pPr>
        <w:pStyle w:val="Standard"/>
        <w:jc w:val="center"/>
        <w:rPr>
          <w:sz w:val="26"/>
          <w:szCs w:val="26"/>
        </w:rPr>
      </w:pPr>
      <w:r w:rsidRPr="00EE5208">
        <w:rPr>
          <w:sz w:val="26"/>
          <w:szCs w:val="26"/>
        </w:rPr>
        <w:t>План мероприятий по обеспечению сохранности населенных пунктов, гидротехнических сооружений, мотов и других объектов на период весеннего половодья в 2020 году</w:t>
      </w:r>
    </w:p>
    <w:p w:rsidR="00AF2872" w:rsidRPr="00EE5208" w:rsidRDefault="00AF2872" w:rsidP="00AF2872">
      <w:pPr>
        <w:pStyle w:val="Standard"/>
        <w:jc w:val="center"/>
        <w:rPr>
          <w:sz w:val="26"/>
          <w:szCs w:val="26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4964"/>
        <w:gridCol w:w="1915"/>
        <w:gridCol w:w="2509"/>
      </w:tblGrid>
      <w:tr w:rsidR="00AF2872" w:rsidRPr="00EE5208" w:rsidTr="00F94725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Ответственный за исполнение</w:t>
            </w:r>
          </w:p>
        </w:tc>
      </w:tr>
      <w:tr w:rsidR="00AF2872" w:rsidRPr="00EE5208" w:rsidTr="00F94725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Уточнить план мероприятий, обеспечивающих сохранность населенных пунктов, гидротехнических сооружений, мостов, дорог и других объектов в период пропуска паводковых вод.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до 12 марта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Председатель КЧС, руководители предприятий</w:t>
            </w:r>
          </w:p>
        </w:tc>
      </w:tr>
      <w:tr w:rsidR="00AF2872" w:rsidRPr="00EE5208" w:rsidTr="00F94725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Обследование гидротехнических сооружений на предмет готовности к пропуску паводковых вод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до 12 марта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администрация, собственники</w:t>
            </w:r>
          </w:p>
        </w:tc>
      </w:tr>
      <w:tr w:rsidR="00AF2872" w:rsidRPr="00EE5208" w:rsidTr="00F94725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Провести работы по снижению уровня воды в прудах до минимальных значений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до 15 марта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Собственники</w:t>
            </w:r>
          </w:p>
        </w:tc>
      </w:tr>
      <w:tr w:rsidR="00AF2872" w:rsidRPr="00EE5208" w:rsidTr="00F94725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Информирование жителей о мерах безопасности и действиях по предотвращению ЧС в поводковый период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администрация, старосты населенных пунктов</w:t>
            </w:r>
          </w:p>
        </w:tc>
      </w:tr>
      <w:tr w:rsidR="00AF2872" w:rsidRPr="00EE5208" w:rsidTr="00F94725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Назначить личный состав и технику для проведения неотложных работ по подготовке и пропуску паводковых вод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до 15 марта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руководители предприятий</w:t>
            </w:r>
          </w:p>
        </w:tc>
      </w:tr>
      <w:tr w:rsidR="00AF2872" w:rsidRPr="00EE5208" w:rsidTr="00F94725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Провести работы по очистке водоотводных канав на территориях населенных пунктов поселения, жилых домов, объектах экономики, работы по подготовке гидротехнических сооружений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до 05 апреля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собственники индивидуальных жилых домов, Управляющая организация, собственники объектов</w:t>
            </w:r>
          </w:p>
        </w:tc>
      </w:tr>
      <w:tr w:rsidR="00AF2872" w:rsidRPr="00EE5208" w:rsidTr="00F94725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организовать сбор информации о паводковой обстановке на территории населенных пунктов поселения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До 13 марта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872" w:rsidRPr="00EE5208" w:rsidRDefault="00AF2872" w:rsidP="00F94725">
            <w:pPr>
              <w:pStyle w:val="TableContents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E5208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</w:t>
            </w:r>
          </w:p>
        </w:tc>
      </w:tr>
    </w:tbl>
    <w:p w:rsidR="00AF2872" w:rsidRDefault="00F3547E" w:rsidP="00AF287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3547E" w:rsidRDefault="00F3547E" w:rsidP="00F3547E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60410DC1" wp14:editId="3AB98446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7E" w:rsidRPr="00EE5208" w:rsidRDefault="00F3547E" w:rsidP="00F3547E">
      <w:pPr>
        <w:pStyle w:val="Standard"/>
        <w:jc w:val="center"/>
        <w:rPr>
          <w:sz w:val="26"/>
          <w:szCs w:val="26"/>
        </w:rPr>
      </w:pPr>
      <w:r w:rsidRPr="00EE5208">
        <w:rPr>
          <w:sz w:val="26"/>
          <w:szCs w:val="26"/>
        </w:rPr>
        <w:t>АДМИНИСТРАЦИЯ КАРАВАЕВСКОГО СЕЛЬСКОГО ПОСЕЛЕНИЯ</w:t>
      </w:r>
    </w:p>
    <w:p w:rsidR="00F3547E" w:rsidRPr="00EE5208" w:rsidRDefault="00F3547E" w:rsidP="00F3547E">
      <w:pPr>
        <w:pStyle w:val="a3"/>
        <w:rPr>
          <w:b w:val="0"/>
          <w:sz w:val="26"/>
          <w:szCs w:val="26"/>
        </w:rPr>
      </w:pPr>
      <w:r w:rsidRPr="00EE5208">
        <w:rPr>
          <w:b w:val="0"/>
          <w:sz w:val="26"/>
          <w:szCs w:val="26"/>
        </w:rPr>
        <w:t>КОСТРОМСКОГО МУНИЦИПАЛЬНОГО РАЙОНА</w:t>
      </w:r>
    </w:p>
    <w:p w:rsidR="00F3547E" w:rsidRPr="00EE5208" w:rsidRDefault="00F3547E" w:rsidP="00F3547E">
      <w:pPr>
        <w:pStyle w:val="a3"/>
        <w:rPr>
          <w:b w:val="0"/>
          <w:sz w:val="26"/>
          <w:szCs w:val="26"/>
        </w:rPr>
      </w:pPr>
      <w:r w:rsidRPr="00EE5208">
        <w:rPr>
          <w:b w:val="0"/>
          <w:sz w:val="26"/>
          <w:szCs w:val="26"/>
        </w:rPr>
        <w:t>КОСТРОМСКОЙ ОБЛАСТИ</w:t>
      </w:r>
    </w:p>
    <w:p w:rsidR="00F3547E" w:rsidRPr="00EE5208" w:rsidRDefault="00F3547E" w:rsidP="00F3547E">
      <w:pPr>
        <w:pStyle w:val="Standard"/>
        <w:jc w:val="center"/>
        <w:rPr>
          <w:b/>
          <w:sz w:val="26"/>
          <w:szCs w:val="26"/>
        </w:rPr>
      </w:pPr>
    </w:p>
    <w:p w:rsidR="00F3547E" w:rsidRPr="00EE5208" w:rsidRDefault="00F3547E" w:rsidP="00F3547E">
      <w:pPr>
        <w:pStyle w:val="1"/>
        <w:tabs>
          <w:tab w:val="left" w:pos="0"/>
        </w:tabs>
        <w:rPr>
          <w:rFonts w:eastAsia="Lucida Sans Unicode"/>
          <w:sz w:val="26"/>
          <w:szCs w:val="26"/>
        </w:rPr>
      </w:pPr>
      <w:r w:rsidRPr="00EE5208">
        <w:rPr>
          <w:rFonts w:eastAsia="Lucida Sans Unicode"/>
          <w:sz w:val="26"/>
          <w:szCs w:val="26"/>
        </w:rPr>
        <w:t>П О С Т А Н О В Л Е Н И Е</w:t>
      </w:r>
    </w:p>
    <w:p w:rsidR="00F3547E" w:rsidRPr="00EE5208" w:rsidRDefault="00F3547E" w:rsidP="00F3547E">
      <w:pPr>
        <w:pStyle w:val="Standard"/>
        <w:rPr>
          <w:sz w:val="26"/>
          <w:szCs w:val="26"/>
        </w:rPr>
      </w:pPr>
    </w:p>
    <w:p w:rsidR="00F3547E" w:rsidRPr="00EE5208" w:rsidRDefault="00F3547E" w:rsidP="00F3547E">
      <w:pPr>
        <w:pStyle w:val="2"/>
        <w:tabs>
          <w:tab w:val="left" w:pos="0"/>
        </w:tabs>
        <w:rPr>
          <w:rFonts w:eastAsia="Lucida Sans Unicode"/>
          <w:sz w:val="26"/>
          <w:szCs w:val="26"/>
        </w:rPr>
      </w:pPr>
      <w:r w:rsidRPr="00EE5208">
        <w:rPr>
          <w:rFonts w:eastAsia="Lucida Sans Unicode"/>
          <w:sz w:val="26"/>
          <w:szCs w:val="26"/>
        </w:rPr>
        <w:t xml:space="preserve">« 13 » марта 2020 г. № 19                                                   </w:t>
      </w:r>
      <w:r w:rsidR="00EE5208">
        <w:rPr>
          <w:rFonts w:eastAsia="Lucida Sans Unicode"/>
          <w:sz w:val="26"/>
          <w:szCs w:val="26"/>
        </w:rPr>
        <w:t xml:space="preserve">                       </w:t>
      </w:r>
      <w:r w:rsidRPr="00EE5208">
        <w:rPr>
          <w:rFonts w:eastAsia="Lucida Sans Unicode"/>
          <w:sz w:val="26"/>
          <w:szCs w:val="26"/>
        </w:rPr>
        <w:t xml:space="preserve">        п. Караваево</w:t>
      </w:r>
    </w:p>
    <w:p w:rsidR="00F3547E" w:rsidRPr="00EE5208" w:rsidRDefault="00F3547E" w:rsidP="00F3547E">
      <w:pPr>
        <w:pStyle w:val="Standard"/>
        <w:rPr>
          <w:sz w:val="26"/>
          <w:szCs w:val="26"/>
        </w:rPr>
      </w:pPr>
    </w:p>
    <w:p w:rsidR="00F3547E" w:rsidRPr="00EE5208" w:rsidRDefault="00F3547E" w:rsidP="00F3547E">
      <w:pPr>
        <w:pStyle w:val="Standard"/>
        <w:rPr>
          <w:sz w:val="26"/>
          <w:szCs w:val="26"/>
        </w:rPr>
      </w:pPr>
      <w:r w:rsidRPr="00EE5208">
        <w:rPr>
          <w:sz w:val="26"/>
          <w:szCs w:val="26"/>
        </w:rPr>
        <w:t xml:space="preserve"> О проведении месячника пожарной</w:t>
      </w:r>
    </w:p>
    <w:p w:rsidR="00F3547E" w:rsidRPr="00EE5208" w:rsidRDefault="00F3547E" w:rsidP="00F3547E">
      <w:pPr>
        <w:pStyle w:val="Standard"/>
        <w:ind w:right="4420"/>
        <w:rPr>
          <w:rFonts w:eastAsia="Times New Roman" w:cs="Times New Roman"/>
          <w:color w:val="000000"/>
          <w:sz w:val="26"/>
          <w:szCs w:val="26"/>
        </w:rPr>
      </w:pPr>
      <w:r w:rsidRPr="00EE5208">
        <w:rPr>
          <w:rFonts w:eastAsia="Times New Roman" w:cs="Times New Roman"/>
          <w:color w:val="000000"/>
          <w:sz w:val="26"/>
          <w:szCs w:val="26"/>
          <w:lang w:bidi="ar-SA"/>
        </w:rPr>
        <w:t>безопасности на территории Караваевского сельского поселения Костромского муниципального района и усилению мер по предупреждению пожаров в весенне-летний</w:t>
      </w:r>
    </w:p>
    <w:p w:rsidR="00F3547E" w:rsidRPr="00EE5208" w:rsidRDefault="00F3547E" w:rsidP="00F3547E">
      <w:pPr>
        <w:pStyle w:val="Standard"/>
        <w:ind w:right="4420"/>
        <w:rPr>
          <w:rFonts w:eastAsia="Times New Roman" w:cs="Times New Roman"/>
          <w:color w:val="000000"/>
          <w:sz w:val="26"/>
          <w:szCs w:val="26"/>
        </w:rPr>
      </w:pPr>
      <w:r w:rsidRPr="00EE5208">
        <w:rPr>
          <w:rFonts w:eastAsia="Times New Roman" w:cs="Times New Roman"/>
          <w:color w:val="000000"/>
          <w:sz w:val="26"/>
          <w:szCs w:val="26"/>
          <w:lang w:bidi="ar-SA"/>
        </w:rPr>
        <w:t>пожароопасный период в 2020 году</w:t>
      </w:r>
    </w:p>
    <w:p w:rsidR="00F3547E" w:rsidRPr="00EE5208" w:rsidRDefault="00F3547E" w:rsidP="00F3547E">
      <w:pPr>
        <w:pStyle w:val="af2"/>
        <w:spacing w:before="0" w:line="1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547E" w:rsidRPr="00EE5208" w:rsidRDefault="00F3547E" w:rsidP="00F3547E">
      <w:pPr>
        <w:pStyle w:val="Standard"/>
        <w:ind w:firstLine="708"/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В соответствии с постановлением Правительства Российской Федерации от 30 декабря 2017года №1717 «О правилах противопожарного режима в РФ», постановлением Правительства Российской Федерации от 25 апреля 2012 года №390 «О противопожарном режиме», законом Костромской области от 22 ноября 2000 года №124-ЗКО «о пожарной безопасности на территории Костромской области», в целях усиления  пожарной безопасности и стабилизации обстановки с пожарами в жилом фонде на территории Караваевского сельского поселения Костромского </w:t>
      </w:r>
      <w:r w:rsidRPr="00EE5208">
        <w:rPr>
          <w:sz w:val="26"/>
          <w:szCs w:val="26"/>
        </w:rPr>
        <w:lastRenderedPageBreak/>
        <w:t>муниципального района, предупреждения и своевременного обнаружения палов травы, несанкционированного сжигания мусора, а также выявления лиц, виновных  в данных загораниях,   руководствуясь пунктом 9 части 1 статьи 14 Федерального закона от 6 октября 2003 года № 131-ФЗ «Об общих принципах организации местного самоуправления  в  Российской Федерации»</w:t>
      </w:r>
    </w:p>
    <w:p w:rsidR="00F3547E" w:rsidRPr="00EE5208" w:rsidRDefault="00F3547E" w:rsidP="00F3547E">
      <w:pPr>
        <w:pStyle w:val="Standard"/>
        <w:jc w:val="both"/>
        <w:rPr>
          <w:sz w:val="26"/>
          <w:szCs w:val="26"/>
        </w:rPr>
      </w:pPr>
      <w:r w:rsidRPr="00EE5208">
        <w:rPr>
          <w:sz w:val="26"/>
          <w:szCs w:val="26"/>
        </w:rPr>
        <w:tab/>
        <w:t>администрация ПОСТАНОВЛЯЕТ:</w:t>
      </w:r>
    </w:p>
    <w:p w:rsidR="00F3547E" w:rsidRPr="00EE5208" w:rsidRDefault="00F3547E" w:rsidP="00F3547E">
      <w:pPr>
        <w:pStyle w:val="Standard"/>
        <w:ind w:left="60" w:firstLine="375"/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     1. Провести месячник пожарной безопасности на территории Караваевского сельского поселения Костромского муниципального района с 05 апреля по 05 мая 2020 года. </w:t>
      </w:r>
    </w:p>
    <w:p w:rsidR="00F3547E" w:rsidRPr="00EE5208" w:rsidRDefault="00F3547E" w:rsidP="00F3547E">
      <w:pPr>
        <w:pStyle w:val="Standard"/>
        <w:ind w:left="60" w:firstLine="375"/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     2. Администрации Караваевского сельского поселения: </w:t>
      </w:r>
    </w:p>
    <w:p w:rsidR="00F3547E" w:rsidRPr="00EE5208" w:rsidRDefault="00F3547E" w:rsidP="00F3547E">
      <w:pPr>
        <w:pStyle w:val="Standard"/>
        <w:ind w:firstLine="760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2.1. совместно со старостами деревень организовать патрулирование на территории населенных пунктов Караваевского сельского поселения с целью предупреждения и своевременного обнаружения палов травы, несанкционированного сжигания мусора, а также выявления лиц. виновных в данных загораниях;</w:t>
      </w:r>
    </w:p>
    <w:p w:rsidR="00F3547E" w:rsidRPr="00EE5208" w:rsidRDefault="00F3547E" w:rsidP="00F3547E">
      <w:pPr>
        <w:pStyle w:val="Standard"/>
        <w:ind w:firstLine="760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2.2. принять необходимые меры по недопущению и ликвидации несанкционированных свалок мусора;</w:t>
      </w:r>
    </w:p>
    <w:p w:rsidR="00F3547E" w:rsidRPr="00EE5208" w:rsidRDefault="00F3547E" w:rsidP="00F3547E">
      <w:pPr>
        <w:pStyle w:val="Standard"/>
        <w:ind w:firstLine="760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2.3. организовать приведение в нормативное состояние источников противопожарного водоснабжения в населенных пунктах поселения;</w:t>
      </w:r>
    </w:p>
    <w:p w:rsidR="00F3547E" w:rsidRPr="00EE5208" w:rsidRDefault="00F3547E" w:rsidP="00F3547E">
      <w:pPr>
        <w:pStyle w:val="Standard"/>
        <w:ind w:firstLine="760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2.4. во взаимодействии с ТОДН Костромского района организовать проведение агитационно-профилактических мероприятий посредством проведения сходов граждан и распространения памяток по вопросам недопущения палов травы, несанкционированного сжигания мусора и первичным мерам пожарной безопасности;</w:t>
      </w:r>
    </w:p>
    <w:p w:rsidR="00F3547E" w:rsidRPr="00EE5208" w:rsidRDefault="00F3547E" w:rsidP="00F3547E">
      <w:pPr>
        <w:pStyle w:val="Standard"/>
        <w:ind w:firstLine="760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3. Рекомендовать руководителям учреждений, предприятий и организаций, независимо от форм собственности, сельскохозяйственных предприятий, фермерских хозяйств, некоммерческих садоводческих товариществам, гаражных кооперативов, гражданам, имеющим в собственности, во владении, в пользовании земельные участки на территории Караваевского сельского поселения принять меры по устройству минерализованных полос (проведение опашки), очистке территории от сухой травы, мусора и других горючих предметов, не допуская сжигание сухой травы и мусора.</w:t>
      </w:r>
    </w:p>
    <w:p w:rsidR="00F3547E" w:rsidRPr="00EE5208" w:rsidRDefault="00F3547E" w:rsidP="00F3547E">
      <w:pPr>
        <w:pStyle w:val="Standard"/>
        <w:ind w:firstLine="760"/>
        <w:jc w:val="both"/>
        <w:rPr>
          <w:sz w:val="26"/>
          <w:szCs w:val="26"/>
        </w:rPr>
      </w:pPr>
      <w:r w:rsidRPr="00EE5208">
        <w:rPr>
          <w:sz w:val="26"/>
          <w:szCs w:val="26"/>
        </w:rPr>
        <w:t>4. рекомендовать ректору ФГБОУ ВО «Костромская ГСХА» (Зудин С.Ю.), директору МУП «Караваево» администрации Костромского муниципального района (Урвалов С.В.) привести в нормативное состояние источники противопожарного водоснабжения (пожарные гидранты), находящихся на подведомственных сетях водоснабжения, обеспечить круглосуточный подъезд к ним.</w:t>
      </w:r>
    </w:p>
    <w:p w:rsidR="00F3547E" w:rsidRPr="00EE5208" w:rsidRDefault="00F3547E" w:rsidP="00F3547E">
      <w:pPr>
        <w:pStyle w:val="Standard"/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          5. Рекомендовать руководителям управляющих компаний, товариществ собственников жилья, собственникам индивидуальных жилых домов:</w:t>
      </w:r>
    </w:p>
    <w:p w:rsidR="00F3547E" w:rsidRPr="00EE5208" w:rsidRDefault="00F3547E" w:rsidP="00F3547E">
      <w:pPr>
        <w:pStyle w:val="Standard"/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      </w:t>
      </w:r>
      <w:r w:rsidR="00B71941">
        <w:rPr>
          <w:sz w:val="26"/>
          <w:szCs w:val="26"/>
        </w:rPr>
        <w:tab/>
      </w:r>
      <w:r w:rsidRPr="00EE5208">
        <w:rPr>
          <w:sz w:val="26"/>
          <w:szCs w:val="26"/>
        </w:rPr>
        <w:t>5.1. принять меры по очистке прилегающих территорий от сухой травы, мусора и других горючих предметов, не допускать сжигание мусора на прилегающих к домам территориях;</w:t>
      </w:r>
    </w:p>
    <w:p w:rsidR="00F3547E" w:rsidRPr="00EE5208" w:rsidRDefault="00F3547E" w:rsidP="00F3547E">
      <w:pPr>
        <w:pStyle w:val="Standard"/>
        <w:tabs>
          <w:tab w:val="left" w:pos="405"/>
        </w:tabs>
        <w:jc w:val="both"/>
        <w:rPr>
          <w:sz w:val="26"/>
          <w:szCs w:val="26"/>
        </w:rPr>
      </w:pPr>
      <w:r w:rsidRPr="00EE5208">
        <w:rPr>
          <w:sz w:val="26"/>
          <w:szCs w:val="26"/>
        </w:rPr>
        <w:tab/>
      </w:r>
      <w:r w:rsidR="00B71941">
        <w:rPr>
          <w:sz w:val="26"/>
          <w:szCs w:val="26"/>
        </w:rPr>
        <w:tab/>
      </w:r>
      <w:r w:rsidRPr="00EE5208">
        <w:rPr>
          <w:sz w:val="26"/>
          <w:szCs w:val="26"/>
        </w:rPr>
        <w:t xml:space="preserve">5.2. провести ревизию внутридомовых сетей электроснабжения в жилых домах и принять меры по устранению выявленных недостатков; </w:t>
      </w:r>
    </w:p>
    <w:p w:rsidR="00F3547E" w:rsidRPr="00EE5208" w:rsidRDefault="00F3547E" w:rsidP="00F3547E">
      <w:pPr>
        <w:pStyle w:val="Standard"/>
        <w:tabs>
          <w:tab w:val="left" w:pos="420"/>
        </w:tabs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     </w:t>
      </w:r>
      <w:r w:rsidR="00B71941">
        <w:rPr>
          <w:sz w:val="26"/>
          <w:szCs w:val="26"/>
        </w:rPr>
        <w:tab/>
      </w:r>
      <w:r w:rsidR="00B71941">
        <w:rPr>
          <w:sz w:val="26"/>
          <w:szCs w:val="26"/>
        </w:rPr>
        <w:tab/>
      </w:r>
      <w:r w:rsidRPr="00EE5208">
        <w:rPr>
          <w:sz w:val="26"/>
          <w:szCs w:val="26"/>
        </w:rPr>
        <w:t>5.3. провести работы по укреплению входных дверей подвальных и чердачных помещений многоквартирных жилых домов;</w:t>
      </w:r>
    </w:p>
    <w:p w:rsidR="00F3547E" w:rsidRPr="00EE5208" w:rsidRDefault="00B71941" w:rsidP="00F3547E">
      <w:pPr>
        <w:pStyle w:val="Standard"/>
        <w:tabs>
          <w:tab w:val="left" w:pos="4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3547E" w:rsidRPr="00EE5208">
        <w:rPr>
          <w:sz w:val="26"/>
          <w:szCs w:val="26"/>
        </w:rPr>
        <w:t>5.4. очистить места общего пользования от сгораемого мусора, домашних вещей и посторонних предметов;</w:t>
      </w:r>
    </w:p>
    <w:p w:rsidR="00F3547E" w:rsidRPr="00EE5208" w:rsidRDefault="00F3547E" w:rsidP="00F3547E">
      <w:pPr>
        <w:pStyle w:val="Standard"/>
        <w:tabs>
          <w:tab w:val="left" w:pos="420"/>
        </w:tabs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    </w:t>
      </w:r>
      <w:r w:rsidR="00B71941">
        <w:rPr>
          <w:sz w:val="26"/>
          <w:szCs w:val="26"/>
        </w:rPr>
        <w:tab/>
      </w:r>
      <w:r w:rsidR="00B71941">
        <w:rPr>
          <w:sz w:val="26"/>
          <w:szCs w:val="26"/>
        </w:rPr>
        <w:tab/>
      </w:r>
      <w:bookmarkStart w:id="0" w:name="_GoBack"/>
      <w:bookmarkEnd w:id="0"/>
      <w:r w:rsidRPr="00EE5208">
        <w:rPr>
          <w:sz w:val="26"/>
          <w:szCs w:val="26"/>
        </w:rPr>
        <w:t xml:space="preserve">5.5. принять меры по подготовке объектов жилого фонда к эксплуатации в </w:t>
      </w:r>
      <w:r w:rsidRPr="00EE5208">
        <w:rPr>
          <w:sz w:val="26"/>
          <w:szCs w:val="26"/>
        </w:rPr>
        <w:lastRenderedPageBreak/>
        <w:t>весенне-летний период.</w:t>
      </w:r>
    </w:p>
    <w:p w:rsidR="00F3547E" w:rsidRPr="00EE5208" w:rsidRDefault="00F3547E" w:rsidP="00F3547E">
      <w:pPr>
        <w:pStyle w:val="Standard"/>
        <w:tabs>
          <w:tab w:val="left" w:pos="420"/>
        </w:tabs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        6.Информацию о результатах проделанной работы руководителям учреждений, предприятий и организаций, независимо от форм собственности, некоммерческих садоводческих товариществам, гаражных кооперативов, управляющих компаний, ТСЖ направить в администрацию Караваевского сельского поселения в срок до 05.05.2020 года.</w:t>
      </w:r>
    </w:p>
    <w:p w:rsidR="00F3547E" w:rsidRPr="00EE5208" w:rsidRDefault="00F3547E" w:rsidP="00F3547E">
      <w:pPr>
        <w:pStyle w:val="Standard"/>
        <w:tabs>
          <w:tab w:val="left" w:pos="420"/>
        </w:tabs>
        <w:jc w:val="both"/>
        <w:rPr>
          <w:sz w:val="26"/>
          <w:szCs w:val="26"/>
        </w:rPr>
      </w:pPr>
      <w:r w:rsidRPr="00EE5208">
        <w:rPr>
          <w:sz w:val="26"/>
          <w:szCs w:val="26"/>
        </w:rPr>
        <w:tab/>
        <w:t xml:space="preserve">  7. Контроль за исполнением данного постановления возложить на заместителя главы администрации Караваевского сельского поселения Серенкова А.А.</w:t>
      </w:r>
    </w:p>
    <w:p w:rsidR="00F3547E" w:rsidRPr="00EE5208" w:rsidRDefault="00F3547E" w:rsidP="00F3547E">
      <w:pPr>
        <w:pStyle w:val="Standard"/>
        <w:tabs>
          <w:tab w:val="left" w:pos="420"/>
        </w:tabs>
        <w:jc w:val="both"/>
        <w:rPr>
          <w:sz w:val="26"/>
          <w:szCs w:val="26"/>
        </w:rPr>
      </w:pPr>
      <w:r w:rsidRPr="00EE5208">
        <w:rPr>
          <w:sz w:val="26"/>
          <w:szCs w:val="26"/>
        </w:rPr>
        <w:t xml:space="preserve">        8. Настоящее постановление вступает в силу со дня его подписания и подлежит официальному опубликованию в информационном бюллетене «Караваевский вестник».</w:t>
      </w:r>
    </w:p>
    <w:p w:rsidR="00F3547E" w:rsidRPr="00EE5208" w:rsidRDefault="00F3547E" w:rsidP="00F3547E">
      <w:pPr>
        <w:pStyle w:val="Standard"/>
        <w:tabs>
          <w:tab w:val="left" w:pos="420"/>
        </w:tabs>
        <w:jc w:val="both"/>
        <w:rPr>
          <w:sz w:val="26"/>
          <w:szCs w:val="26"/>
        </w:rPr>
      </w:pPr>
    </w:p>
    <w:p w:rsidR="00F3547E" w:rsidRDefault="00F3547E" w:rsidP="00F3547E">
      <w:pPr>
        <w:pStyle w:val="Standard"/>
        <w:rPr>
          <w:szCs w:val="28"/>
        </w:rPr>
      </w:pPr>
      <w:r w:rsidRPr="00EE5208">
        <w:rPr>
          <w:sz w:val="26"/>
          <w:szCs w:val="26"/>
        </w:rPr>
        <w:t xml:space="preserve">Глава  Караваевского сельского поселения            </w:t>
      </w:r>
      <w:r w:rsidR="00EE5208">
        <w:rPr>
          <w:sz w:val="26"/>
          <w:szCs w:val="26"/>
        </w:rPr>
        <w:t xml:space="preserve">                          </w:t>
      </w:r>
      <w:r w:rsidRPr="00EE5208">
        <w:rPr>
          <w:sz w:val="26"/>
          <w:szCs w:val="26"/>
        </w:rPr>
        <w:t xml:space="preserve">             Е.А.</w:t>
      </w:r>
      <w:r w:rsidR="00F6345D">
        <w:rPr>
          <w:sz w:val="26"/>
          <w:szCs w:val="26"/>
        </w:rPr>
        <w:t xml:space="preserve"> </w:t>
      </w:r>
      <w:r w:rsidRPr="00EE5208">
        <w:rPr>
          <w:sz w:val="26"/>
          <w:szCs w:val="26"/>
        </w:rPr>
        <w:t xml:space="preserve">Шилова            </w:t>
      </w:r>
      <w:r>
        <w:rPr>
          <w:sz w:val="28"/>
          <w:szCs w:val="28"/>
        </w:rPr>
        <w:t xml:space="preserve">                                             </w:t>
      </w:r>
    </w:p>
    <w:p w:rsidR="00AF2872" w:rsidRDefault="00AF2872" w:rsidP="00AF2872">
      <w:pPr>
        <w:pStyle w:val="Standard"/>
        <w:jc w:val="center"/>
        <w:rPr>
          <w:sz w:val="28"/>
          <w:szCs w:val="28"/>
        </w:rPr>
      </w:pPr>
    </w:p>
    <w:p w:rsidR="00AF2872" w:rsidRDefault="00AF2872" w:rsidP="00AF2872">
      <w:pPr>
        <w:pStyle w:val="Standard"/>
        <w:jc w:val="center"/>
        <w:rPr>
          <w:sz w:val="28"/>
          <w:szCs w:val="28"/>
        </w:rPr>
      </w:pPr>
    </w:p>
    <w:p w:rsidR="00AF2872" w:rsidRDefault="00AF2872" w:rsidP="00AF2872">
      <w:pPr>
        <w:pStyle w:val="Standard"/>
        <w:jc w:val="center"/>
        <w:rPr>
          <w:sz w:val="28"/>
          <w:szCs w:val="28"/>
        </w:rPr>
      </w:pPr>
    </w:p>
    <w:p w:rsidR="00AF2872" w:rsidRDefault="00AF2872" w:rsidP="00AF2872">
      <w:pPr>
        <w:pStyle w:val="Standard"/>
        <w:jc w:val="center"/>
        <w:rPr>
          <w:sz w:val="28"/>
          <w:szCs w:val="28"/>
        </w:rPr>
      </w:pPr>
    </w:p>
    <w:p w:rsidR="00AF2872" w:rsidRDefault="00AF2872" w:rsidP="00AF2872">
      <w:pPr>
        <w:pStyle w:val="Standard"/>
        <w:jc w:val="center"/>
        <w:rPr>
          <w:sz w:val="28"/>
          <w:szCs w:val="28"/>
        </w:rPr>
      </w:pPr>
    </w:p>
    <w:p w:rsidR="00AF2872" w:rsidRDefault="00AF2872" w:rsidP="00AF2872">
      <w:pPr>
        <w:pStyle w:val="Standard"/>
        <w:jc w:val="center"/>
        <w:rPr>
          <w:sz w:val="28"/>
          <w:szCs w:val="28"/>
        </w:rPr>
      </w:pPr>
    </w:p>
    <w:p w:rsidR="00EE5208" w:rsidRDefault="00EE5208" w:rsidP="00AF2872">
      <w:pPr>
        <w:pStyle w:val="Standard"/>
        <w:jc w:val="center"/>
        <w:rPr>
          <w:sz w:val="28"/>
          <w:szCs w:val="28"/>
        </w:rPr>
      </w:pPr>
    </w:p>
    <w:p w:rsidR="00EE5208" w:rsidRDefault="00EE5208" w:rsidP="00AF2872">
      <w:pPr>
        <w:pStyle w:val="Standard"/>
        <w:jc w:val="center"/>
        <w:rPr>
          <w:sz w:val="28"/>
          <w:szCs w:val="28"/>
        </w:rPr>
      </w:pPr>
    </w:p>
    <w:p w:rsidR="00EE5208" w:rsidRDefault="00EE5208" w:rsidP="00AF2872">
      <w:pPr>
        <w:pStyle w:val="Standard"/>
        <w:jc w:val="center"/>
        <w:rPr>
          <w:sz w:val="28"/>
          <w:szCs w:val="28"/>
        </w:rPr>
      </w:pPr>
    </w:p>
    <w:p w:rsidR="00EE5208" w:rsidRDefault="00EE5208" w:rsidP="00AF2872">
      <w:pPr>
        <w:pStyle w:val="Standard"/>
        <w:jc w:val="center"/>
        <w:rPr>
          <w:sz w:val="28"/>
          <w:szCs w:val="28"/>
        </w:rPr>
      </w:pPr>
    </w:p>
    <w:p w:rsidR="00EE5208" w:rsidRDefault="00EE5208" w:rsidP="00AF2872">
      <w:pPr>
        <w:pStyle w:val="Standard"/>
        <w:jc w:val="center"/>
        <w:rPr>
          <w:sz w:val="28"/>
          <w:szCs w:val="28"/>
        </w:rPr>
      </w:pPr>
    </w:p>
    <w:p w:rsidR="00F6345D" w:rsidRDefault="00F6345D" w:rsidP="00AF2872">
      <w:pPr>
        <w:pStyle w:val="Standard"/>
        <w:jc w:val="center"/>
        <w:rPr>
          <w:sz w:val="28"/>
          <w:szCs w:val="28"/>
        </w:rPr>
      </w:pPr>
    </w:p>
    <w:p w:rsidR="00F6345D" w:rsidRDefault="00F6345D" w:rsidP="00AF2872">
      <w:pPr>
        <w:pStyle w:val="Standard"/>
        <w:jc w:val="center"/>
        <w:rPr>
          <w:sz w:val="28"/>
          <w:szCs w:val="28"/>
        </w:rPr>
      </w:pPr>
    </w:p>
    <w:p w:rsidR="00F6345D" w:rsidRDefault="00F6345D" w:rsidP="00AF2872">
      <w:pPr>
        <w:pStyle w:val="Standard"/>
        <w:jc w:val="center"/>
        <w:rPr>
          <w:sz w:val="28"/>
          <w:szCs w:val="28"/>
        </w:rPr>
      </w:pPr>
    </w:p>
    <w:p w:rsidR="00F6345D" w:rsidRDefault="00F6345D" w:rsidP="00AF2872">
      <w:pPr>
        <w:pStyle w:val="Standard"/>
        <w:jc w:val="center"/>
        <w:rPr>
          <w:sz w:val="28"/>
          <w:szCs w:val="28"/>
        </w:rPr>
      </w:pPr>
    </w:p>
    <w:p w:rsidR="00F6345D" w:rsidRDefault="00F6345D" w:rsidP="00AF2872">
      <w:pPr>
        <w:pStyle w:val="Standard"/>
        <w:jc w:val="center"/>
        <w:rPr>
          <w:sz w:val="28"/>
          <w:szCs w:val="28"/>
        </w:rPr>
      </w:pPr>
    </w:p>
    <w:p w:rsidR="00F6345D" w:rsidRDefault="00F6345D" w:rsidP="00AF2872">
      <w:pPr>
        <w:pStyle w:val="Standard"/>
        <w:jc w:val="center"/>
        <w:rPr>
          <w:sz w:val="28"/>
          <w:szCs w:val="28"/>
        </w:rPr>
      </w:pPr>
    </w:p>
    <w:p w:rsidR="00F6345D" w:rsidRDefault="00F6345D" w:rsidP="00AF2872">
      <w:pPr>
        <w:pStyle w:val="Standard"/>
        <w:jc w:val="center"/>
        <w:rPr>
          <w:sz w:val="28"/>
          <w:szCs w:val="28"/>
        </w:rPr>
      </w:pPr>
    </w:p>
    <w:p w:rsidR="00F6345D" w:rsidRDefault="00F6345D" w:rsidP="00AF2872">
      <w:pPr>
        <w:pStyle w:val="Standard"/>
        <w:jc w:val="center"/>
        <w:rPr>
          <w:sz w:val="28"/>
          <w:szCs w:val="28"/>
        </w:rPr>
      </w:pPr>
    </w:p>
    <w:p w:rsidR="00F6345D" w:rsidRDefault="00F6345D" w:rsidP="00AF2872">
      <w:pPr>
        <w:pStyle w:val="Standard"/>
        <w:jc w:val="center"/>
        <w:rPr>
          <w:sz w:val="28"/>
          <w:szCs w:val="28"/>
        </w:rPr>
      </w:pPr>
    </w:p>
    <w:p w:rsidR="00AF2872" w:rsidRDefault="00AF2872" w:rsidP="00AF2872">
      <w:pPr>
        <w:pStyle w:val="Standard"/>
        <w:jc w:val="center"/>
        <w:rPr>
          <w:sz w:val="28"/>
          <w:szCs w:val="28"/>
        </w:rPr>
      </w:pPr>
    </w:p>
    <w:p w:rsidR="00AF2872" w:rsidRDefault="00AF2872" w:rsidP="00AF2872">
      <w:pPr>
        <w:pStyle w:val="Standard"/>
        <w:jc w:val="center"/>
        <w:rPr>
          <w:sz w:val="28"/>
          <w:szCs w:val="28"/>
        </w:rPr>
      </w:pPr>
    </w:p>
    <w:p w:rsidR="00AF2872" w:rsidRDefault="00AF2872" w:rsidP="00AF2872">
      <w:pPr>
        <w:pStyle w:val="Standard"/>
        <w:jc w:val="center"/>
        <w:rPr>
          <w:sz w:val="28"/>
          <w:szCs w:val="28"/>
        </w:rPr>
      </w:pPr>
    </w:p>
    <w:p w:rsidR="00AF2872" w:rsidRDefault="00AF2872" w:rsidP="00AF2872"/>
    <w:p w:rsidR="00AF2872" w:rsidRPr="005223D8" w:rsidRDefault="00AF2872" w:rsidP="00AF2872">
      <w:pPr>
        <w:jc w:val="center"/>
        <w:rPr>
          <w:sz w:val="26"/>
          <w:szCs w:val="26"/>
        </w:rPr>
      </w:pPr>
    </w:p>
    <w:p w:rsidR="005223D8" w:rsidRPr="005223D8" w:rsidRDefault="005223D8" w:rsidP="005223D8">
      <w:pPr>
        <w:widowControl w:val="0"/>
        <w:autoSpaceDN w:val="0"/>
        <w:jc w:val="center"/>
        <w:rPr>
          <w:rFonts w:eastAsia="Andale Sans UI" w:cs="Tahoma"/>
          <w:kern w:val="3"/>
          <w:lang w:val="de-DE" w:eastAsia="ja-JP" w:bidi="fa-IR"/>
        </w:rPr>
      </w:pPr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 бюллетень учрежден Советом депутатов</w:t>
      </w:r>
    </w:p>
    <w:p w:rsidR="005223D8" w:rsidRPr="005223D8" w:rsidRDefault="005223D8" w:rsidP="005223D8">
      <w:pPr>
        <w:widowControl w:val="0"/>
        <w:autoSpaceDN w:val="0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администрацией Караваевского сельского поселения.</w:t>
      </w:r>
    </w:p>
    <w:p w:rsidR="005223D8" w:rsidRPr="005223D8" w:rsidRDefault="005223D8" w:rsidP="005223D8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Тираж  5 экз.,   Адрес: Костромская область, Костромской  район,</w:t>
      </w:r>
    </w:p>
    <w:p w:rsidR="003C7FE9" w:rsidRDefault="005223D8" w:rsidP="005223D8">
      <w:pPr>
        <w:autoSpaceDN w:val="0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п. Караваево,  ул. Штеймана,  д.5</w:t>
      </w:r>
    </w:p>
    <w:sectPr w:rsidR="003C7FE9" w:rsidSect="00E41E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C4" w:rsidRDefault="00896CC4" w:rsidP="0070540E">
      <w:r>
        <w:separator/>
      </w:r>
    </w:p>
  </w:endnote>
  <w:endnote w:type="continuationSeparator" w:id="0">
    <w:p w:rsidR="00896CC4" w:rsidRDefault="00896CC4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04" w:rsidRDefault="00054B0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981989"/>
      <w:docPartObj>
        <w:docPartGallery w:val="Page Numbers (Bottom of Page)"/>
        <w:docPartUnique/>
      </w:docPartObj>
    </w:sdtPr>
    <w:sdtEndPr/>
    <w:sdtContent>
      <w:p w:rsidR="00054B04" w:rsidRDefault="00054B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5D8">
          <w:rPr>
            <w:noProof/>
          </w:rPr>
          <w:t>6</w:t>
        </w:r>
        <w:r>
          <w:fldChar w:fldCharType="end"/>
        </w:r>
      </w:p>
    </w:sdtContent>
  </w:sdt>
  <w:p w:rsidR="00054B04" w:rsidRDefault="00054B0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04" w:rsidRDefault="00054B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C4" w:rsidRDefault="00896CC4" w:rsidP="0070540E">
      <w:r>
        <w:separator/>
      </w:r>
    </w:p>
  </w:footnote>
  <w:footnote w:type="continuationSeparator" w:id="0">
    <w:p w:rsidR="00896CC4" w:rsidRDefault="00896CC4" w:rsidP="0070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04" w:rsidRDefault="00054B0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04" w:rsidRDefault="00054B04">
    <w:pPr>
      <w:pStyle w:val="a9"/>
    </w:pPr>
  </w:p>
  <w:p w:rsidR="00054B04" w:rsidRDefault="00054B0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04" w:rsidRDefault="00054B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901F03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54B04"/>
    <w:rsid w:val="0005705B"/>
    <w:rsid w:val="00074606"/>
    <w:rsid w:val="000F4FFE"/>
    <w:rsid w:val="001A311E"/>
    <w:rsid w:val="001E510D"/>
    <w:rsid w:val="001F2114"/>
    <w:rsid w:val="002C0E16"/>
    <w:rsid w:val="002C3A2B"/>
    <w:rsid w:val="00312D6E"/>
    <w:rsid w:val="00364552"/>
    <w:rsid w:val="00385588"/>
    <w:rsid w:val="003C063D"/>
    <w:rsid w:val="003C7FE9"/>
    <w:rsid w:val="00403AE3"/>
    <w:rsid w:val="004804F3"/>
    <w:rsid w:val="004D25B7"/>
    <w:rsid w:val="005223D8"/>
    <w:rsid w:val="00564C39"/>
    <w:rsid w:val="0057041F"/>
    <w:rsid w:val="005B6157"/>
    <w:rsid w:val="00675C17"/>
    <w:rsid w:val="0070540E"/>
    <w:rsid w:val="00726BD3"/>
    <w:rsid w:val="00757741"/>
    <w:rsid w:val="00896CC4"/>
    <w:rsid w:val="009A4CBF"/>
    <w:rsid w:val="009C4723"/>
    <w:rsid w:val="00AA4BA9"/>
    <w:rsid w:val="00AA5E3D"/>
    <w:rsid w:val="00AC02DB"/>
    <w:rsid w:val="00AF2872"/>
    <w:rsid w:val="00B063E6"/>
    <w:rsid w:val="00B71941"/>
    <w:rsid w:val="00BC05D8"/>
    <w:rsid w:val="00C723C4"/>
    <w:rsid w:val="00CB57D0"/>
    <w:rsid w:val="00CD6FC5"/>
    <w:rsid w:val="00D16826"/>
    <w:rsid w:val="00D94605"/>
    <w:rsid w:val="00DF7CA6"/>
    <w:rsid w:val="00E41E83"/>
    <w:rsid w:val="00E44657"/>
    <w:rsid w:val="00EA7B9E"/>
    <w:rsid w:val="00EC2E81"/>
    <w:rsid w:val="00ED5876"/>
    <w:rsid w:val="00EE5208"/>
    <w:rsid w:val="00F1772F"/>
    <w:rsid w:val="00F237E5"/>
    <w:rsid w:val="00F25B5E"/>
    <w:rsid w:val="00F3547E"/>
    <w:rsid w:val="00F6345D"/>
    <w:rsid w:val="00F713E9"/>
    <w:rsid w:val="00F7351B"/>
    <w:rsid w:val="00F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semiHidden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semiHidden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semiHidden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semiHidden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68B0-13E2-4583-8029-93F5FE8B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2</cp:revision>
  <cp:lastPrinted>2020-03-19T12:00:00Z</cp:lastPrinted>
  <dcterms:created xsi:type="dcterms:W3CDTF">2020-03-19T12:00:00Z</dcterms:created>
  <dcterms:modified xsi:type="dcterms:W3CDTF">2020-03-19T12:00:00Z</dcterms:modified>
</cp:coreProperties>
</file>