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97FE" w14:textId="77777777" w:rsidR="001A7796" w:rsidRPr="00B011ED" w:rsidRDefault="001A7796" w:rsidP="001A7796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b/>
          <w:sz w:val="28"/>
          <w:lang w:val="ru-RU"/>
        </w:rPr>
      </w:pPr>
      <w:r w:rsidRPr="00B011ED">
        <w:rPr>
          <w:rFonts w:ascii="Times New Roman" w:hAnsi="Times New Roman"/>
          <w:b/>
          <w:sz w:val="28"/>
          <w:lang w:val="ru-RU"/>
        </w:rPr>
        <w:t>Прокуратурой Костромского района проведена проверка по обращению пенсионера, проживающего в п. Караваево Костромского района.</w:t>
      </w:r>
    </w:p>
    <w:p w14:paraId="56E7B9F2" w14:textId="77777777" w:rsidR="001A7796" w:rsidRPr="00B011ED" w:rsidRDefault="001A7796" w:rsidP="001A7796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b/>
          <w:sz w:val="28"/>
          <w:lang w:val="ru-RU"/>
        </w:rPr>
      </w:pPr>
    </w:p>
    <w:p w14:paraId="12D56E7B" w14:textId="77777777" w:rsidR="001A7796" w:rsidRPr="00B011ED" w:rsidRDefault="001A7796" w:rsidP="001A7796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ab/>
        <w:t>Установлено, что 12.06.2024 пенсионер в своей квартире, в ходе ссоры, произошедшей на почве внезапно возникших личных неприязненных отношений, подвергся физическому насилию со стороны незнакомого мужчины, 1991 г.р.</w:t>
      </w:r>
    </w:p>
    <w:p w14:paraId="20FC17F0" w14:textId="77777777" w:rsidR="001A7796" w:rsidRPr="00B011ED" w:rsidRDefault="001A7796" w:rsidP="001A7796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ab/>
        <w:t xml:space="preserve">Так, последний нанес пенсионеру один удар кулаком правой руки в левую часть лица, от которого тот упал на пол, затем нанес множество ударов руками и ногами по различным частям тела. </w:t>
      </w:r>
    </w:p>
    <w:p w14:paraId="022F0EF5" w14:textId="77777777" w:rsidR="001A7796" w:rsidRPr="00B011ED" w:rsidRDefault="001A7796" w:rsidP="001A7796">
      <w:pPr>
        <w:widowControl/>
        <w:tabs>
          <w:tab w:val="left" w:pos="708"/>
          <w:tab w:val="center" w:pos="4153"/>
          <w:tab w:val="right" w:pos="8306"/>
        </w:tabs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 xml:space="preserve">В результате указанных действий пенсионеру причинен вред средней тяжести здоровью, а совершенное мужчиной в отношении пенсионера деяние квалифицировано по ч. 1 ст. 112 УК РФ (умышленное причинение </w:t>
      </w:r>
      <w:r w:rsidRPr="00B011ED">
        <w:rPr>
          <w:rFonts w:ascii="Times New Roman" w:hAnsi="Times New Roman"/>
          <w:sz w:val="28"/>
          <w:u w:color="000000"/>
          <w:lang w:val="ru-RU"/>
        </w:rPr>
        <w:t>средней тяжести вреда</w:t>
      </w:r>
      <w:r w:rsidRPr="00B011ED">
        <w:rPr>
          <w:rFonts w:ascii="Times New Roman" w:hAnsi="Times New Roman"/>
          <w:sz w:val="28"/>
          <w:lang w:val="ru-RU"/>
        </w:rPr>
        <w:t xml:space="preserve"> здоровью, не опасного для жизни человека и не повлекшего последствий, указанных в </w:t>
      </w:r>
      <w:r w:rsidRPr="00B011ED">
        <w:rPr>
          <w:rFonts w:ascii="Times New Roman" w:hAnsi="Times New Roman"/>
          <w:sz w:val="28"/>
          <w:u w:color="000000"/>
          <w:lang w:val="ru-RU"/>
        </w:rPr>
        <w:t>статье 111</w:t>
      </w:r>
      <w:r w:rsidRPr="00B011ED">
        <w:rPr>
          <w:rFonts w:ascii="Times New Roman" w:hAnsi="Times New Roman"/>
          <w:sz w:val="28"/>
          <w:lang w:val="ru-RU"/>
        </w:rPr>
        <w:t xml:space="preserve"> настоящего Кодекса, но вызвавшего длительное расстройство здоровья или значительную стойкую утрату общей трудоспособности менее чем на одну треть).</w:t>
      </w:r>
    </w:p>
    <w:p w14:paraId="625D8C64" w14:textId="77777777" w:rsidR="001A7796" w:rsidRPr="00B011ED" w:rsidRDefault="001A7796" w:rsidP="001A7796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ab/>
        <w:t>С целью защиты прав потерпевшего пенсионера прокурор Костромского района в порядке ст. 44 УПК РФ в Костромской районный суд направил исковое заявление о взыскании с причинителя вреда компенсации морального вреда в размере 250 тыс. руб., которое рассмотрено и удовлетворено в полном объеме.</w:t>
      </w:r>
    </w:p>
    <w:p w14:paraId="39DFCBCC" w14:textId="77777777" w:rsidR="001A7796" w:rsidRPr="00B011ED" w:rsidRDefault="001A7796" w:rsidP="001A7796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ab/>
        <w:t>Приговором Костромского районного суда подсудимый признан виновным в совершении преступления в отношении пенсионера, предусмотренного ч. 1 ст. 112 УК РФ, с назначением наказания в виде 1 года ограничения свободы.</w:t>
      </w:r>
    </w:p>
    <w:p w14:paraId="599A1811" w14:textId="77777777" w:rsidR="001A7796" w:rsidRPr="00B011ED" w:rsidRDefault="001A7796" w:rsidP="001A7796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0F4EC6DC" w14:textId="77777777" w:rsidR="001A7796" w:rsidRPr="001A7796" w:rsidRDefault="001A7796">
      <w:pPr>
        <w:rPr>
          <w:lang w:val="ru-RU"/>
        </w:rPr>
      </w:pPr>
    </w:p>
    <w:sectPr w:rsidR="001A7796" w:rsidRPr="001A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96"/>
    <w:rsid w:val="001A7796"/>
    <w:rsid w:val="0039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DD9E"/>
  <w15:chartTrackingRefBased/>
  <w15:docId w15:val="{8AA7A4EC-3B81-44F5-901D-4EFAAE76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1A7796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A779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79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79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79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79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79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79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79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79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7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7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7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7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7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7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796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1A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79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1A7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79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1A77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79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1A77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79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1A77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7796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1A7796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2026-06-29T06:30:00Z</dcterms:created>
  <dcterms:modified xsi:type="dcterms:W3CDTF">2026-06-29T06:31:00Z</dcterms:modified>
</cp:coreProperties>
</file>